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97" w:lineRule="auto"/>
        <w:ind w:left="-10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-521334</wp:posOffset>
            </wp:positionV>
            <wp:extent cx="1666875" cy="520700"/>
            <wp:effectExtent b="0" l="0" r="0" t="0"/>
            <wp:wrapNone/>
            <wp:docPr id="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200" w:lineRule="auto"/>
        <w:rPr>
          <w:b w:val="1"/>
          <w:color w:val="ffc000"/>
          <w:sz w:val="40"/>
          <w:szCs w:val="40"/>
          <w:highlight w:val="white"/>
        </w:rPr>
      </w:pPr>
      <w:r w:rsidDel="00000000" w:rsidR="00000000" w:rsidRPr="00000000">
        <w:rPr>
          <w:b w:val="1"/>
          <w:color w:val="ffc000"/>
          <w:sz w:val="40"/>
          <w:szCs w:val="40"/>
          <w:highlight w:val="white"/>
          <w:rtl w:val="0"/>
        </w:rPr>
        <w:t xml:space="preserve">Zin en Onzin van een Signaleringsplan</w:t>
      </w:r>
    </w:p>
    <w:p w:rsidR="00000000" w:rsidDel="00000000" w:rsidP="00000000" w:rsidRDefault="00000000" w:rsidRPr="00000000" w14:paraId="00000003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Binnen het netwerk is er een nieuwe visie om het werken met een signaleringsplan effectiever te maken. </w:t>
      </w:r>
    </w:p>
    <w:p w:rsidR="00000000" w:rsidDel="00000000" w:rsidP="00000000" w:rsidRDefault="00000000" w:rsidRPr="00000000" w14:paraId="00000004">
      <w:pPr>
        <w:spacing w:after="200" w:lineRule="auto"/>
        <w:rPr>
          <w:b w:val="1"/>
          <w:color w:val="222222"/>
        </w:rPr>
      </w:pPr>
      <w:r w:rsidDel="00000000" w:rsidR="00000000" w:rsidRPr="00000000">
        <w:rPr>
          <w:b w:val="1"/>
          <w:rtl w:val="0"/>
        </w:rPr>
        <w:t xml:space="preserve">Wat de nieuwe visie is, en hoe er dan kan gewerkt worden met het signaleringsplan wordt duidelijk tijdens de vormingsnamiddag.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53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Het programma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4" w:line="240" w:lineRule="auto"/>
        <w:ind w:left="17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u50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 xml:space="preserve">Onthaal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4" w:line="240" w:lineRule="auto"/>
        <w:ind w:left="17" w:hanging="17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u00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Weeral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een signaleringsplan?!</w:t>
        <w:br w:type="textWrapping"/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u30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Polyvagaal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theorie</w:t>
      </w:r>
      <w:r w:rsidDel="00000000" w:rsidR="00000000" w:rsidRPr="00000000">
        <w:rPr>
          <w:sz w:val="24"/>
          <w:szCs w:val="24"/>
          <w:rtl w:val="0"/>
        </w:rPr>
        <w:t xml:space="preserve"> uitgelegd; over vechten, vluchten, bevriezen en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4" w:line="240" w:lineRule="auto"/>
        <w:ind w:left="17" w:hanging="17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            verbinden als ondersteuning bij het werken met het signaleringsplan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  <w:br w:type="textWrapping"/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</w:t>
      </w:r>
      <w:r w:rsidDel="00000000" w:rsidR="00000000" w:rsidRPr="00000000">
        <w:rPr>
          <w:b w:val="1"/>
          <w:sz w:val="24"/>
          <w:szCs w:val="24"/>
          <w:rtl w:val="0"/>
        </w:rPr>
        <w:t xml:space="preserve">45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 xml:space="preserve">Pauze</w:t>
        <w:br w:type="textWrapping"/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u1</w:t>
      </w:r>
      <w:r w:rsidDel="00000000" w:rsidR="00000000" w:rsidRPr="00000000">
        <w:rPr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Werksessie 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4" w:line="240" w:lineRule="auto"/>
        <w:ind w:left="17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u00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Pauze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446" w:lineRule="auto"/>
        <w:ind w:left="17" w:right="782" w:firstLine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u10          We</w:t>
      </w:r>
      <w:r w:rsidDel="00000000" w:rsidR="00000000" w:rsidRPr="00000000">
        <w:rPr>
          <w:b w:val="1"/>
          <w:sz w:val="24"/>
          <w:szCs w:val="24"/>
          <w:rtl w:val="0"/>
        </w:rPr>
        <w:t xml:space="preserve">rksessie 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17u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Einde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240" w:lineRule="auto"/>
        <w:ind w:left="17" w:right="782" w:firstLine="0"/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Werksessie 1: aan de slag met woorden</w:t>
        <w:br w:type="textWrapping"/>
        <w:t xml:space="preserve">Werksessie 2: aan de slag op creatieve wijze</w:t>
        <w:br w:type="textWrapping"/>
        <w:t xml:space="preserve">Werksessie 3: aan de slag met het lichaam</w:t>
        <w:br w:type="textWrapping"/>
        <w:t xml:space="preserve">Werksessie 4: coping</w:t>
        <w:br w:type="textWrapping"/>
        <w:br w:type="textWrapping"/>
      </w: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De keuze aan welke werksessie u deelneemt wordt aan het begin van de studienamiddag gekozen in functie van de beschikbare plaatsen.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="240" w:lineRule="auto"/>
        <w:ind w:left="17" w:right="782" w:firstLine="0"/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Praktische info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5" w:line="240" w:lineRule="auto"/>
        <w:ind w:left="15" w:firstLine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Datums: vrijdag 29 maart 2024    of    vrijdag 19 april 2024</w:t>
        <w:br w:type="textWrapping"/>
        <w:t xml:space="preserve">L</w:t>
      </w:r>
      <w:r w:rsidDel="00000000" w:rsidR="00000000" w:rsidRPr="00000000">
        <w:rPr>
          <w:b w:val="1"/>
          <w:color w:val="000000"/>
          <w:rtl w:val="0"/>
        </w:rPr>
        <w:t xml:space="preserve">ocatie: ZOWE, </w:t>
      </w:r>
      <w:r w:rsidDel="00000000" w:rsidR="00000000" w:rsidRPr="00000000">
        <w:rPr>
          <w:b w:val="1"/>
          <w:rtl w:val="0"/>
        </w:rPr>
        <w:t xml:space="preserve">Barrièrestraat 2 D</w:t>
      </w:r>
      <w:r w:rsidDel="00000000" w:rsidR="00000000" w:rsidRPr="00000000">
        <w:rPr>
          <w:b w:val="1"/>
          <w:color w:val="000000"/>
          <w:rtl w:val="0"/>
        </w:rPr>
        <w:t xml:space="preserve">, 8020 Brugge </w:t>
      </w:r>
    </w:p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br w:type="textWrapping"/>
        <w:t xml:space="preserve">U kan zich</w:t>
      </w:r>
      <w:r w:rsidDel="00000000" w:rsidR="00000000" w:rsidRPr="00000000">
        <w:rPr>
          <w:b w:val="1"/>
          <w:u w:val="single"/>
          <w:rtl w:val="0"/>
        </w:rPr>
        <w:t xml:space="preserve"> inschrijven voor 16 maart 2024,</w:t>
      </w:r>
      <w:r w:rsidDel="00000000" w:rsidR="00000000" w:rsidRPr="00000000">
        <w:rPr>
          <w:b w:val="1"/>
          <w:rtl w:val="0"/>
        </w:rPr>
        <w:t xml:space="preserve"> door </w:t>
      </w:r>
      <w:r w:rsidDel="00000000" w:rsidR="00000000" w:rsidRPr="00000000">
        <w:rPr>
          <w:b w:val="1"/>
          <w:color w:val="c00000"/>
          <w:rtl w:val="0"/>
        </w:rPr>
        <w:t xml:space="preserve">naam, organisatie / afdeling en </w:t>
      </w:r>
      <w:r w:rsidDel="00000000" w:rsidR="00000000" w:rsidRPr="00000000">
        <w:rPr>
          <w:b w:val="1"/>
          <w:color w:val="c00000"/>
          <w:u w:val="single"/>
          <w:rtl w:val="0"/>
        </w:rPr>
        <w:t xml:space="preserve">keuze van datum</w:t>
      </w:r>
      <w:r w:rsidDel="00000000" w:rsidR="00000000" w:rsidRPr="00000000">
        <w:rPr>
          <w:b w:val="1"/>
          <w:color w:val="c00000"/>
          <w:rtl w:val="0"/>
        </w:rPr>
        <w:t xml:space="preserve"> te mailen naar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lieven.lust@netwerknowe.be</w:t>
        </w:r>
      </w:hyperlink>
      <w:r w:rsidDel="00000000" w:rsidR="00000000" w:rsidRPr="00000000">
        <w:rPr>
          <w:b w:val="1"/>
          <w:rtl w:val="0"/>
        </w:rPr>
        <w:t xml:space="preserve"> én tegelijkertijd 15€ over te schrijven op de rekening BE53 7755 1359 8853 met als vermelding </w:t>
      </w:r>
      <w:r w:rsidDel="00000000" w:rsidR="00000000" w:rsidRPr="00000000">
        <w:rPr>
          <w:b w:val="1"/>
          <w:i w:val="1"/>
          <w:rtl w:val="0"/>
        </w:rPr>
        <w:t xml:space="preserve">SP, naam organisatie, naam en voornaam deelnemer.</w:t>
      </w:r>
    </w:p>
    <w:p w:rsidR="00000000" w:rsidDel="00000000" w:rsidP="00000000" w:rsidRDefault="00000000" w:rsidRPr="00000000" w14:paraId="00000010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br w:type="textWrapping"/>
        <w:t xml:space="preserve">U krijgt een attest van deelname. </w:t>
      </w:r>
    </w:p>
    <w:sectPr>
      <w:pgSz w:h="16840" w:w="11920" w:orient="portrait"/>
      <w:pgMar w:bottom="1671" w:top="1426" w:left="1440" w:right="10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B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330B6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330B6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lieven.lust@netwerknow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8s523zj0O7zG5kiFsLmUij8PIg==">CgMxLjAyCGguZ2pkZ3hzOAByITFXSVdFY01WWDZsXzBMWURHX0lxdU8tRU5wWVROQ0FDSw==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2024-02-05T15:28:00Z</dcterms:created>
  <dc:creator>Matthijs Missinne</dc:creator>
</cp:coreProperties>
</file>